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A063D" w14:textId="4E3D8E99" w:rsidR="003F0E59" w:rsidRDefault="004752BD" w:rsidP="004752BD">
      <w:pPr>
        <w:jc w:val="center"/>
        <w:rPr>
          <w:b/>
          <w:bCs/>
          <w:sz w:val="32"/>
          <w:szCs w:val="32"/>
        </w:rPr>
      </w:pPr>
      <w:r w:rsidRPr="004752BD">
        <w:rPr>
          <w:b/>
          <w:bCs/>
          <w:sz w:val="32"/>
          <w:szCs w:val="32"/>
        </w:rPr>
        <w:t>Décidément le CARS aime se jeter à l’eau</w:t>
      </w:r>
    </w:p>
    <w:p w14:paraId="18804D88" w14:textId="77777777" w:rsidR="00CA5EB5" w:rsidRDefault="00CA5EB5" w:rsidP="004752BD">
      <w:pPr>
        <w:jc w:val="center"/>
        <w:rPr>
          <w:b/>
          <w:bCs/>
          <w:sz w:val="32"/>
          <w:szCs w:val="32"/>
        </w:rPr>
      </w:pPr>
    </w:p>
    <w:p w14:paraId="47BAA908" w14:textId="66BFDD7B" w:rsidR="00CA5EB5" w:rsidRDefault="00CA5EB5" w:rsidP="00CA5EB5">
      <w:pPr>
        <w:rPr>
          <w:sz w:val="24"/>
          <w:szCs w:val="24"/>
        </w:rPr>
      </w:pPr>
      <w:r w:rsidRPr="00CA5EB5">
        <w:rPr>
          <w:sz w:val="24"/>
          <w:szCs w:val="24"/>
        </w:rPr>
        <w:t xml:space="preserve">La journée des associations du samedi 6 septembre au Palais des congrès a été l’occasion d’accueillir sur le stand du CARS de nombreux curieux, mais surtout d’enregistrer </w:t>
      </w:r>
      <w:r>
        <w:rPr>
          <w:sz w:val="24"/>
          <w:szCs w:val="24"/>
        </w:rPr>
        <w:t>de nombreuses</w:t>
      </w:r>
      <w:r w:rsidRPr="00CA5EB5">
        <w:rPr>
          <w:sz w:val="24"/>
          <w:szCs w:val="24"/>
        </w:rPr>
        <w:t xml:space="preserve"> inscription</w:t>
      </w:r>
      <w:r>
        <w:rPr>
          <w:sz w:val="24"/>
          <w:szCs w:val="24"/>
        </w:rPr>
        <w:t>s</w:t>
      </w:r>
      <w:r w:rsidRPr="00CA5EB5">
        <w:rPr>
          <w:sz w:val="24"/>
          <w:szCs w:val="24"/>
        </w:rPr>
        <w:t xml:space="preserve"> au club</w:t>
      </w:r>
      <w:r>
        <w:rPr>
          <w:sz w:val="24"/>
          <w:szCs w:val="24"/>
        </w:rPr>
        <w:t>, c</w:t>
      </w:r>
      <w:r w:rsidRPr="00CA5EB5">
        <w:rPr>
          <w:sz w:val="24"/>
          <w:szCs w:val="24"/>
        </w:rPr>
        <w:t xml:space="preserve">omplétant ainsi celles </w:t>
      </w:r>
      <w:r>
        <w:rPr>
          <w:sz w:val="24"/>
          <w:szCs w:val="24"/>
        </w:rPr>
        <w:t>effectuées</w:t>
      </w:r>
      <w:r w:rsidRPr="00CA5EB5">
        <w:rPr>
          <w:sz w:val="24"/>
          <w:szCs w:val="24"/>
        </w:rPr>
        <w:t xml:space="preserve"> au long de la semaine lors des journées de permanence tenues au MA. AT d’Arcachon.</w:t>
      </w:r>
      <w:r>
        <w:rPr>
          <w:sz w:val="24"/>
          <w:szCs w:val="24"/>
        </w:rPr>
        <w:t xml:space="preserve"> L’acquisition d’un lecteur de CB a été bien accueilli mais a conduit son détenteur à gérer des files d’attente !</w:t>
      </w:r>
    </w:p>
    <w:p w14:paraId="51334503" w14:textId="2929FA9B" w:rsidR="00CA5EB5" w:rsidRDefault="00CA5EB5" w:rsidP="00CA5EB5">
      <w:pPr>
        <w:rPr>
          <w:sz w:val="24"/>
          <w:szCs w:val="24"/>
        </w:rPr>
      </w:pPr>
      <w:r>
        <w:rPr>
          <w:sz w:val="24"/>
          <w:szCs w:val="24"/>
        </w:rPr>
        <w:t xml:space="preserve">Pendant ce temps-là, et pour répondre à la sollicitation de la municipalité d’Arcachon, les animatrices de la marche aquatique côtière se sont jetées à l’eau avec quelques pratiquantes pour montrer aux nombreux touristes sur la plage les bienfaits de cette activité. </w:t>
      </w:r>
      <w:r w:rsidR="00FC2D9D">
        <w:rPr>
          <w:sz w:val="24"/>
          <w:szCs w:val="24"/>
        </w:rPr>
        <w:t xml:space="preserve">Deux adhérents </w:t>
      </w:r>
      <w:proofErr w:type="gramStart"/>
      <w:r w:rsidR="00FC2D9D">
        <w:rPr>
          <w:sz w:val="24"/>
          <w:szCs w:val="24"/>
        </w:rPr>
        <w:t>du clubs</w:t>
      </w:r>
      <w:proofErr w:type="gramEnd"/>
      <w:r w:rsidR="00FC2D9D">
        <w:rPr>
          <w:sz w:val="24"/>
          <w:szCs w:val="24"/>
        </w:rPr>
        <w:t xml:space="preserve"> s’</w:t>
      </w:r>
      <w:r w:rsidR="00CC3E97">
        <w:rPr>
          <w:sz w:val="24"/>
          <w:szCs w:val="24"/>
        </w:rPr>
        <w:t>étaient</w:t>
      </w:r>
      <w:r w:rsidR="00FC2D9D">
        <w:rPr>
          <w:sz w:val="24"/>
          <w:szCs w:val="24"/>
        </w:rPr>
        <w:t xml:space="preserve"> récemment illustrés par leur participation à la </w:t>
      </w:r>
      <w:proofErr w:type="spellStart"/>
      <w:r w:rsidR="00FC2D9D">
        <w:rPr>
          <w:sz w:val="24"/>
          <w:szCs w:val="24"/>
        </w:rPr>
        <w:t>TransO</w:t>
      </w:r>
      <w:r w:rsidR="00057C40">
        <w:rPr>
          <w:sz w:val="24"/>
          <w:szCs w:val="24"/>
        </w:rPr>
        <w:t>str</w:t>
      </w:r>
      <w:r w:rsidR="00FC2D9D">
        <w:rPr>
          <w:sz w:val="24"/>
          <w:szCs w:val="24"/>
        </w:rPr>
        <w:t>ea</w:t>
      </w:r>
      <w:proofErr w:type="spellEnd"/>
      <w:r w:rsidR="00CC3E97">
        <w:rPr>
          <w:sz w:val="24"/>
          <w:szCs w:val="24"/>
        </w:rPr>
        <w:t>, traversés du bassin en nage libre fin août.</w:t>
      </w:r>
    </w:p>
    <w:p w14:paraId="7496B8AA" w14:textId="0D60AD0C" w:rsidR="00D67CE1" w:rsidRDefault="00D67CE1" w:rsidP="00CA5EB5">
      <w:pPr>
        <w:rPr>
          <w:sz w:val="24"/>
          <w:szCs w:val="24"/>
        </w:rPr>
      </w:pPr>
      <w:r>
        <w:rPr>
          <w:sz w:val="24"/>
          <w:szCs w:val="24"/>
        </w:rPr>
        <w:t xml:space="preserve">Toujours prêt à valoriser les activités des seniors dans la commune et à renvoyer l’ascenseur lorsque les clubs répondent à ses sollicitations, le maire d’Arcachon semble enclin à faire </w:t>
      </w:r>
      <w:r w:rsidR="004B1F5E">
        <w:rPr>
          <w:sz w:val="24"/>
          <w:szCs w:val="24"/>
        </w:rPr>
        <w:t xml:space="preserve">prochainement </w:t>
      </w:r>
      <w:r>
        <w:rPr>
          <w:sz w:val="24"/>
          <w:szCs w:val="24"/>
        </w:rPr>
        <w:t>une belle surprise pour cette activité nautique. Croisons les palmes !</w:t>
      </w:r>
    </w:p>
    <w:p w14:paraId="51C1BEEB" w14:textId="309D72EE" w:rsidR="00CA5EB5" w:rsidRDefault="00D67CE1" w:rsidP="00CA5EB5">
      <w:pPr>
        <w:rPr>
          <w:sz w:val="24"/>
          <w:szCs w:val="24"/>
        </w:rPr>
      </w:pPr>
      <w:r>
        <w:rPr>
          <w:sz w:val="24"/>
          <w:szCs w:val="24"/>
        </w:rPr>
        <w:t>Lors de cette journée des associations, le président a fait passer le message au présentateur de la ville, soulignant l’accueil de nouvelles activités a</w:t>
      </w:r>
      <w:r>
        <w:rPr>
          <w:sz w:val="24"/>
          <w:szCs w:val="24"/>
        </w:rPr>
        <w:t>u club</w:t>
      </w:r>
      <w:r>
        <w:rPr>
          <w:sz w:val="24"/>
          <w:szCs w:val="24"/>
        </w:rPr>
        <w:t xml:space="preserve"> pour cette saison : l’auto-défense et le </w:t>
      </w:r>
      <w:proofErr w:type="spellStart"/>
      <w:r>
        <w:rPr>
          <w:sz w:val="24"/>
          <w:szCs w:val="24"/>
        </w:rPr>
        <w:t>swingolf</w:t>
      </w:r>
      <w:proofErr w:type="spellEnd"/>
      <w:r>
        <w:rPr>
          <w:sz w:val="24"/>
          <w:szCs w:val="24"/>
        </w:rPr>
        <w:t>, élargissant à plus d’une vingtaine celles déjà pratiquées.</w:t>
      </w:r>
    </w:p>
    <w:p w14:paraId="2510A721" w14:textId="77777777" w:rsidR="00CA5EB5" w:rsidRPr="00CA5EB5" w:rsidRDefault="00CA5EB5" w:rsidP="00CA5EB5">
      <w:pPr>
        <w:rPr>
          <w:sz w:val="24"/>
          <w:szCs w:val="24"/>
        </w:rPr>
      </w:pPr>
    </w:p>
    <w:p w14:paraId="3D8A709C" w14:textId="77777777" w:rsidR="00CA5EB5" w:rsidRDefault="00CA5EB5" w:rsidP="004752BD">
      <w:pPr>
        <w:jc w:val="center"/>
        <w:rPr>
          <w:b/>
          <w:bCs/>
          <w:sz w:val="32"/>
          <w:szCs w:val="32"/>
        </w:rPr>
      </w:pPr>
    </w:p>
    <w:p w14:paraId="6D39416A" w14:textId="77777777" w:rsidR="00CA5EB5" w:rsidRDefault="00CA5EB5" w:rsidP="004752BD">
      <w:pPr>
        <w:jc w:val="center"/>
        <w:rPr>
          <w:b/>
          <w:bCs/>
          <w:sz w:val="32"/>
          <w:szCs w:val="32"/>
        </w:rPr>
      </w:pPr>
    </w:p>
    <w:p w14:paraId="44A1CC1A" w14:textId="2970FF77" w:rsidR="00CA5EB5" w:rsidRPr="004752BD" w:rsidRDefault="00CA5EB5" w:rsidP="004752BD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09C62823" wp14:editId="10C617D0">
            <wp:extent cx="5715000" cy="2575560"/>
            <wp:effectExtent l="0" t="0" r="0" b="0"/>
            <wp:docPr id="42898201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5EB5" w:rsidRPr="00475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BD"/>
    <w:rsid w:val="00057C40"/>
    <w:rsid w:val="003F0E59"/>
    <w:rsid w:val="00406EEA"/>
    <w:rsid w:val="004752BD"/>
    <w:rsid w:val="004B1F5E"/>
    <w:rsid w:val="00B829D8"/>
    <w:rsid w:val="00CA5EB5"/>
    <w:rsid w:val="00CC3E97"/>
    <w:rsid w:val="00D67CE1"/>
    <w:rsid w:val="00FC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B09E"/>
  <w15:chartTrackingRefBased/>
  <w15:docId w15:val="{13A49FA7-396C-4CDA-A16E-2DF4EA7A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752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75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52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52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52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52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52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52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52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5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75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752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752B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752B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752B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752B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752B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752B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752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75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52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75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75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752B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752B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752B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5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52B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75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E77849783484C93AB436334369FD7" ma:contentTypeVersion="6" ma:contentTypeDescription="Crée un document." ma:contentTypeScope="" ma:versionID="5db4a469aa97b4fb0df91b62274e81ec">
  <xsd:schema xmlns:xsd="http://www.w3.org/2001/XMLSchema" xmlns:xs="http://www.w3.org/2001/XMLSchema" xmlns:p="http://schemas.microsoft.com/office/2006/metadata/properties" xmlns:ns3="cec1fdf8-ef85-4cfa-95e4-91957c208adb" targetNamespace="http://schemas.microsoft.com/office/2006/metadata/properties" ma:root="true" ma:fieldsID="8cea49c0467f67e8cc0faac8717aeff8" ns3:_="">
    <xsd:import namespace="cec1fdf8-ef85-4cfa-95e4-91957c208ad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1fdf8-ef85-4cfa-95e4-91957c208ad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c1fdf8-ef85-4cfa-95e4-91957c208adb" xsi:nil="true"/>
  </documentManagement>
</p:properties>
</file>

<file path=customXml/itemProps1.xml><?xml version="1.0" encoding="utf-8"?>
<ds:datastoreItem xmlns:ds="http://schemas.openxmlformats.org/officeDocument/2006/customXml" ds:itemID="{B896AC23-4737-4448-9336-5CA8C5B80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1fdf8-ef85-4cfa-95e4-91957c208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5EF234-5E51-413D-8F50-81903A69C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F2C459-996B-4BC8-B264-E6E0D54DAE0F}">
  <ds:schemaRefs>
    <ds:schemaRef ds:uri="http://schemas.microsoft.com/office/2006/metadata/properties"/>
    <ds:schemaRef ds:uri="http://schemas.microsoft.com/office/infopath/2007/PartnerControls"/>
    <ds:schemaRef ds:uri="cec1fdf8-ef85-4cfa-95e4-91957c208a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Leroy (Président commission Systèmes d'information)</dc:creator>
  <cp:keywords/>
  <dc:description/>
  <cp:lastModifiedBy>Philippe Leroy (Président commission Systèmes d'information)</cp:lastModifiedBy>
  <cp:revision>2</cp:revision>
  <dcterms:created xsi:type="dcterms:W3CDTF">2025-09-09T16:46:00Z</dcterms:created>
  <dcterms:modified xsi:type="dcterms:W3CDTF">2025-09-09T16:46:00Z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0x010100DA2E77849783484C93AB436334369FD7</vt:lpwstr>
  </property>
</Properties>
</file>